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63" w:rsidRDefault="00812163" w:rsidP="008121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32"/>
          <w:szCs w:val="32"/>
        </w:rPr>
      </w:pPr>
      <w:r>
        <w:rPr>
          <w:rFonts w:ascii="Times New Roman" w:eastAsia="Times New Roman" w:hAnsi="Times New Roman"/>
          <w:bCs/>
          <w:sz w:val="32"/>
          <w:szCs w:val="32"/>
        </w:rPr>
        <w:t>Treeton Medical Centre</w:t>
      </w:r>
    </w:p>
    <w:p w:rsidR="00812163" w:rsidRDefault="00812163" w:rsidP="0081216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>Drs C Hutson, B Chandran &amp; E Duncan</w:t>
      </w:r>
    </w:p>
    <w:p w:rsidR="00812163" w:rsidRDefault="00812163" w:rsidP="008121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eastAsia="Times New Roman" w:hAnsi="Times New Roman"/>
              <w:sz w:val="24"/>
              <w:szCs w:val="24"/>
            </w:rPr>
            <w:t>10 Arundel Street</w:t>
          </w:r>
        </w:smartTag>
      </w:smartTag>
      <w:r>
        <w:rPr>
          <w:rFonts w:ascii="Times New Roman" w:eastAsia="Times New Roman" w:hAnsi="Times New Roman"/>
          <w:sz w:val="24"/>
          <w:szCs w:val="24"/>
        </w:rPr>
        <w:t xml:space="preserve">, Treeton, </w:t>
      </w:r>
      <w:smartTag w:uri="urn:schemas-microsoft-com:office:smarttags" w:element="place">
        <w:r>
          <w:rPr>
            <w:rFonts w:ascii="Times New Roman" w:eastAsia="Times New Roman" w:hAnsi="Times New Roman"/>
            <w:sz w:val="24"/>
            <w:szCs w:val="24"/>
          </w:rPr>
          <w:t>Rotherham</w:t>
        </w:r>
      </w:smartTag>
      <w:r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812163" w:rsidRDefault="00812163" w:rsidP="008121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South Yorkshire, S60 5PW.</w:t>
      </w:r>
    </w:p>
    <w:p w:rsidR="00812163" w:rsidRDefault="00812163" w:rsidP="008121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Telephone 0114 2692600               Fax 0114 2693296</w:t>
      </w:r>
    </w:p>
    <w:p w:rsidR="00812163" w:rsidRDefault="00812163" w:rsidP="00812163">
      <w:pPr>
        <w:spacing w:after="0"/>
        <w:jc w:val="center"/>
        <w:rPr>
          <w:rFonts w:ascii="Arial" w:hAnsi="Arial" w:cs="Arial"/>
          <w:sz w:val="18"/>
        </w:rPr>
      </w:pPr>
    </w:p>
    <w:p w:rsidR="003C5295" w:rsidRDefault="003C5295" w:rsidP="00812163">
      <w:pPr>
        <w:spacing w:after="0"/>
        <w:jc w:val="center"/>
        <w:rPr>
          <w:rFonts w:ascii="Arial" w:hAnsi="Arial" w:cs="Arial"/>
          <w:sz w:val="18"/>
        </w:rPr>
      </w:pPr>
    </w:p>
    <w:p w:rsidR="003C5295" w:rsidRDefault="00077B24" w:rsidP="000453F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Statement of Intent for delivering IT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5245"/>
        <w:gridCol w:w="4961"/>
      </w:tblGrid>
      <w:tr w:rsidR="00077B24" w:rsidTr="003C5295">
        <w:tc>
          <w:tcPr>
            <w:tcW w:w="4786" w:type="dxa"/>
          </w:tcPr>
          <w:p w:rsidR="00077B24" w:rsidRDefault="00077B24" w:rsidP="00D65AC8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Type of Service</w:t>
            </w:r>
          </w:p>
        </w:tc>
        <w:tc>
          <w:tcPr>
            <w:tcW w:w="5245" w:type="dxa"/>
          </w:tcPr>
          <w:p w:rsidR="00077B24" w:rsidRDefault="00077B24" w:rsidP="00D65AC8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Achieved/Not Achieved</w:t>
            </w:r>
          </w:p>
        </w:tc>
        <w:tc>
          <w:tcPr>
            <w:tcW w:w="4961" w:type="dxa"/>
          </w:tcPr>
          <w:p w:rsidR="00077B24" w:rsidRDefault="00077B24" w:rsidP="00D65AC8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Notes</w:t>
            </w:r>
          </w:p>
        </w:tc>
      </w:tr>
      <w:tr w:rsidR="00077B24" w:rsidTr="003C5295">
        <w:tc>
          <w:tcPr>
            <w:tcW w:w="4786" w:type="dxa"/>
          </w:tcPr>
          <w:p w:rsidR="00077B24" w:rsidRDefault="00077B24" w:rsidP="00D65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77B24" w:rsidRPr="00077B24" w:rsidRDefault="003C5295" w:rsidP="003C52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Repeat Prescriptions, </w:t>
            </w:r>
            <w:r w:rsidR="00077B24">
              <w:rPr>
                <w:sz w:val="24"/>
                <w:szCs w:val="24"/>
              </w:rPr>
              <w:t>Online Booking</w:t>
            </w:r>
            <w:r>
              <w:rPr>
                <w:sz w:val="24"/>
                <w:szCs w:val="24"/>
              </w:rPr>
              <w:t xml:space="preserve"> and Cancelling of appointments.</w:t>
            </w:r>
          </w:p>
        </w:tc>
        <w:tc>
          <w:tcPr>
            <w:tcW w:w="5245" w:type="dxa"/>
          </w:tcPr>
          <w:p w:rsidR="00077B24" w:rsidRDefault="00077B24" w:rsidP="00D65AC8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77B24" w:rsidRDefault="00077B24" w:rsidP="00D65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Available Now</w:t>
            </w:r>
          </w:p>
          <w:p w:rsidR="00077B24" w:rsidRPr="00077B24" w:rsidRDefault="00077B24" w:rsidP="00D65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77B24" w:rsidRDefault="00077B24" w:rsidP="00D65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77B24" w:rsidRDefault="00077B24" w:rsidP="00D65AC8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Patients need to Register for the online services with the practice.</w:t>
            </w:r>
          </w:p>
        </w:tc>
      </w:tr>
      <w:tr w:rsidR="00077B24" w:rsidTr="003C5295">
        <w:tc>
          <w:tcPr>
            <w:tcW w:w="4786" w:type="dxa"/>
          </w:tcPr>
          <w:p w:rsidR="00077B24" w:rsidRDefault="00077B24" w:rsidP="00D65AC8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77B24" w:rsidRPr="00077B24" w:rsidRDefault="00077B24" w:rsidP="00D65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 to GP transfer (electronic transfer of computerised medical records between the patients registered GP)</w:t>
            </w:r>
          </w:p>
        </w:tc>
        <w:tc>
          <w:tcPr>
            <w:tcW w:w="5245" w:type="dxa"/>
          </w:tcPr>
          <w:p w:rsidR="00077B24" w:rsidRDefault="00077B24" w:rsidP="00D65AC8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77B24" w:rsidRPr="00077B24" w:rsidRDefault="000453F2" w:rsidP="00045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Available Now</w:t>
            </w:r>
          </w:p>
        </w:tc>
        <w:tc>
          <w:tcPr>
            <w:tcW w:w="4961" w:type="dxa"/>
          </w:tcPr>
          <w:p w:rsidR="00077B24" w:rsidRDefault="00077B24" w:rsidP="00D65AC8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77B24" w:rsidRPr="00077B24" w:rsidRDefault="000453F2" w:rsidP="00045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e</w:t>
            </w:r>
            <w:r w:rsidR="009C4476">
              <w:rPr>
                <w:sz w:val="24"/>
                <w:szCs w:val="24"/>
              </w:rPr>
              <w:t xml:space="preserve">lectronic records within </w:t>
            </w:r>
            <w:r w:rsidR="00077B24">
              <w:rPr>
                <w:sz w:val="24"/>
                <w:szCs w:val="24"/>
              </w:rPr>
              <w:t xml:space="preserve">are </w:t>
            </w:r>
            <w:r w:rsidR="00D65AC8">
              <w:rPr>
                <w:sz w:val="24"/>
                <w:szCs w:val="24"/>
              </w:rPr>
              <w:t>automatically</w:t>
            </w:r>
            <w:r w:rsidR="00077B24">
              <w:rPr>
                <w:sz w:val="24"/>
                <w:szCs w:val="24"/>
              </w:rPr>
              <w:t xml:space="preserve"> </w:t>
            </w:r>
            <w:r w:rsidR="00D65AC8">
              <w:rPr>
                <w:sz w:val="24"/>
                <w:szCs w:val="24"/>
              </w:rPr>
              <w:t>transferred</w:t>
            </w:r>
            <w:r w:rsidR="00077B24">
              <w:rPr>
                <w:sz w:val="24"/>
                <w:szCs w:val="24"/>
              </w:rPr>
              <w:t xml:space="preserve"> to the patien</w:t>
            </w:r>
            <w:r>
              <w:rPr>
                <w:sz w:val="24"/>
                <w:szCs w:val="24"/>
              </w:rPr>
              <w:t>ts registered GP via GP2GP depending on size and both practice registered for GP2GP</w:t>
            </w:r>
          </w:p>
        </w:tc>
      </w:tr>
      <w:tr w:rsidR="00077B24" w:rsidTr="003C5295">
        <w:tc>
          <w:tcPr>
            <w:tcW w:w="4786" w:type="dxa"/>
          </w:tcPr>
          <w:p w:rsidR="00077B24" w:rsidRDefault="00077B24" w:rsidP="00D65AC8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77B24" w:rsidRDefault="00077B24" w:rsidP="00D65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Summary Care Record</w:t>
            </w:r>
          </w:p>
          <w:p w:rsidR="00077B24" w:rsidRDefault="00077B24" w:rsidP="00D65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(medications, allergies and adverse reactions)</w:t>
            </w:r>
          </w:p>
          <w:p w:rsidR="00077B24" w:rsidRPr="00077B24" w:rsidRDefault="00077B24" w:rsidP="00D65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077B24" w:rsidRDefault="00077B24" w:rsidP="00D65AC8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77B24" w:rsidRPr="00077B24" w:rsidRDefault="00077B24" w:rsidP="00D65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Achieved, all patients registered at Treeton Medical Centre have a S</w:t>
            </w:r>
            <w:r w:rsidR="004E1273">
              <w:rPr>
                <w:sz w:val="24"/>
                <w:szCs w:val="24"/>
              </w:rPr>
              <w:t xml:space="preserve">ummary </w:t>
            </w:r>
            <w:r>
              <w:rPr>
                <w:sz w:val="24"/>
                <w:szCs w:val="24"/>
              </w:rPr>
              <w:t>C</w:t>
            </w:r>
            <w:r w:rsidR="004E1273">
              <w:rPr>
                <w:sz w:val="24"/>
                <w:szCs w:val="24"/>
              </w:rPr>
              <w:t xml:space="preserve">are </w:t>
            </w:r>
            <w:r>
              <w:rPr>
                <w:sz w:val="24"/>
                <w:szCs w:val="24"/>
              </w:rPr>
              <w:t>R</w:t>
            </w:r>
            <w:r w:rsidR="004E1273">
              <w:rPr>
                <w:sz w:val="24"/>
                <w:szCs w:val="24"/>
              </w:rPr>
              <w:t>ecord</w:t>
            </w:r>
            <w:r>
              <w:rPr>
                <w:sz w:val="24"/>
                <w:szCs w:val="24"/>
              </w:rPr>
              <w:t xml:space="preserve"> created unless </w:t>
            </w:r>
            <w:proofErr w:type="gramStart"/>
            <w:r>
              <w:rPr>
                <w:sz w:val="24"/>
                <w:szCs w:val="24"/>
              </w:rPr>
              <w:t>a</w:t>
            </w:r>
            <w:r w:rsidR="003C5295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opt</w:t>
            </w:r>
            <w:proofErr w:type="gramEnd"/>
            <w:r>
              <w:rPr>
                <w:sz w:val="24"/>
                <w:szCs w:val="24"/>
              </w:rPr>
              <w:t xml:space="preserve"> out form is received.</w:t>
            </w:r>
          </w:p>
        </w:tc>
        <w:tc>
          <w:tcPr>
            <w:tcW w:w="4961" w:type="dxa"/>
          </w:tcPr>
          <w:p w:rsidR="00077B24" w:rsidRDefault="00077B24" w:rsidP="00D65AC8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77B24" w:rsidRPr="00077B24" w:rsidRDefault="00077B24" w:rsidP="00D65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Summary Care records can be accessed by GP’s, out of hours, A&amp;E</w:t>
            </w:r>
            <w:r w:rsidR="003C5295">
              <w:rPr>
                <w:sz w:val="24"/>
                <w:szCs w:val="24"/>
              </w:rPr>
              <w:t xml:space="preserve"> when patients attend,</w:t>
            </w:r>
            <w:r>
              <w:rPr>
                <w:sz w:val="24"/>
                <w:szCs w:val="24"/>
              </w:rPr>
              <w:t xml:space="preserve"> to facilitate</w:t>
            </w:r>
            <w:r w:rsidR="00D65AC8">
              <w:rPr>
                <w:sz w:val="24"/>
                <w:szCs w:val="24"/>
              </w:rPr>
              <w:t xml:space="preserve"> safer prescribing outside the practice.</w:t>
            </w:r>
          </w:p>
        </w:tc>
      </w:tr>
      <w:tr w:rsidR="00077B24" w:rsidTr="003C5295">
        <w:tc>
          <w:tcPr>
            <w:tcW w:w="4786" w:type="dxa"/>
          </w:tcPr>
          <w:p w:rsidR="00077B24" w:rsidRDefault="00077B24" w:rsidP="00D65AC8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65AC8" w:rsidRPr="00D65AC8" w:rsidRDefault="00D65AC8" w:rsidP="00D65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 Access to Medical Records</w:t>
            </w:r>
            <w:r w:rsidR="003C5295">
              <w:rPr>
                <w:sz w:val="24"/>
                <w:szCs w:val="24"/>
              </w:rPr>
              <w:t xml:space="preserve"> (medications, allergies and adverse reactions</w:t>
            </w:r>
            <w:r w:rsidR="000453F2">
              <w:rPr>
                <w:sz w:val="24"/>
                <w:szCs w:val="24"/>
              </w:rPr>
              <w:t xml:space="preserve"> &amp; Detailed record view</w:t>
            </w:r>
            <w:r w:rsidR="003C5295">
              <w:rPr>
                <w:sz w:val="24"/>
                <w:szCs w:val="24"/>
              </w:rPr>
              <w:t>)</w:t>
            </w:r>
          </w:p>
          <w:p w:rsidR="00D65AC8" w:rsidRDefault="00D65AC8" w:rsidP="00D65AC8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245" w:type="dxa"/>
          </w:tcPr>
          <w:p w:rsidR="00077B24" w:rsidRDefault="00077B24" w:rsidP="00D65AC8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C5295" w:rsidRPr="003C5295" w:rsidRDefault="001459F3" w:rsidP="00145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Available Now</w:t>
            </w:r>
          </w:p>
        </w:tc>
        <w:tc>
          <w:tcPr>
            <w:tcW w:w="4961" w:type="dxa"/>
          </w:tcPr>
          <w:p w:rsidR="00077B24" w:rsidRDefault="00077B24" w:rsidP="00D65AC8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C5295" w:rsidRPr="003C5295" w:rsidRDefault="001459F3" w:rsidP="001459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Patients need to register for </w:t>
            </w:r>
            <w:proofErr w:type="spellStart"/>
            <w:r>
              <w:rPr>
                <w:sz w:val="24"/>
                <w:szCs w:val="24"/>
              </w:rPr>
              <w:t>Systmone</w:t>
            </w:r>
            <w:proofErr w:type="spellEnd"/>
            <w:r>
              <w:rPr>
                <w:sz w:val="24"/>
                <w:szCs w:val="24"/>
              </w:rPr>
              <w:t xml:space="preserve"> Online.</w:t>
            </w:r>
          </w:p>
        </w:tc>
      </w:tr>
      <w:tr w:rsidR="00077B24" w:rsidTr="003C5295">
        <w:tc>
          <w:tcPr>
            <w:tcW w:w="4786" w:type="dxa"/>
          </w:tcPr>
          <w:p w:rsidR="00077B24" w:rsidRDefault="00077B24" w:rsidP="00D65AC8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C5295" w:rsidRDefault="003C5295" w:rsidP="00D65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Electronic Prescriptions</w:t>
            </w:r>
          </w:p>
          <w:p w:rsidR="003C5295" w:rsidRPr="003C5295" w:rsidRDefault="003C5295" w:rsidP="00D65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(electronic transfer of prescriptions to pharmacies)</w:t>
            </w:r>
          </w:p>
        </w:tc>
        <w:tc>
          <w:tcPr>
            <w:tcW w:w="5245" w:type="dxa"/>
          </w:tcPr>
          <w:p w:rsidR="00077B24" w:rsidRDefault="00077B24" w:rsidP="00D65AC8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C5295" w:rsidRPr="003C5295" w:rsidRDefault="000453F2" w:rsidP="00D65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Available Now</w:t>
            </w:r>
          </w:p>
        </w:tc>
        <w:tc>
          <w:tcPr>
            <w:tcW w:w="4961" w:type="dxa"/>
          </w:tcPr>
          <w:p w:rsidR="00077B24" w:rsidRDefault="00077B24" w:rsidP="00D65AC8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C5295" w:rsidRDefault="003C5295" w:rsidP="00D65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not be suitable for all patients/medications.   Patients will need to nominate a pharmacy.</w:t>
            </w:r>
          </w:p>
          <w:p w:rsidR="003C5295" w:rsidRPr="003C5295" w:rsidRDefault="003C5295" w:rsidP="00D65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0453F2" w:rsidRDefault="000453F2" w:rsidP="004E1273">
      <w:pPr>
        <w:jc w:val="center"/>
        <w:rPr>
          <w:b/>
          <w:sz w:val="32"/>
          <w:szCs w:val="32"/>
          <w:u w:val="single"/>
        </w:rPr>
      </w:pPr>
    </w:p>
    <w:p w:rsidR="00077B24" w:rsidRPr="004E1273" w:rsidRDefault="004E1273" w:rsidP="004E1273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4E1273">
        <w:rPr>
          <w:b/>
          <w:sz w:val="32"/>
          <w:szCs w:val="32"/>
          <w:u w:val="single"/>
        </w:rPr>
        <w:t>*</w:t>
      </w:r>
      <w:r>
        <w:rPr>
          <w:b/>
          <w:sz w:val="32"/>
          <w:szCs w:val="32"/>
          <w:u w:val="single"/>
        </w:rPr>
        <w:t xml:space="preserve"> </w:t>
      </w:r>
      <w:proofErr w:type="spellStart"/>
      <w:r w:rsidRPr="004E1273">
        <w:rPr>
          <w:b/>
          <w:sz w:val="32"/>
          <w:szCs w:val="32"/>
          <w:u w:val="single"/>
        </w:rPr>
        <w:t>SystmOne</w:t>
      </w:r>
      <w:proofErr w:type="spellEnd"/>
      <w:r w:rsidRPr="004E1273">
        <w:rPr>
          <w:b/>
          <w:sz w:val="32"/>
          <w:szCs w:val="32"/>
          <w:u w:val="single"/>
        </w:rPr>
        <w:t xml:space="preserve"> is </w:t>
      </w:r>
      <w:r>
        <w:rPr>
          <w:b/>
          <w:sz w:val="32"/>
          <w:szCs w:val="32"/>
          <w:u w:val="single"/>
        </w:rPr>
        <w:t>the computer system used by the practice to record data into your medical records</w:t>
      </w:r>
    </w:p>
    <w:sectPr w:rsidR="00077B24" w:rsidRPr="004E1273" w:rsidSect="003C52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50266"/>
    <w:multiLevelType w:val="hybridMultilevel"/>
    <w:tmpl w:val="4A6C6C8A"/>
    <w:lvl w:ilvl="0" w:tplc="68D8A15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63"/>
    <w:rsid w:val="000453F2"/>
    <w:rsid w:val="00077B24"/>
    <w:rsid w:val="001459F3"/>
    <w:rsid w:val="003C5295"/>
    <w:rsid w:val="004E1273"/>
    <w:rsid w:val="00812163"/>
    <w:rsid w:val="00854C4C"/>
    <w:rsid w:val="009C4476"/>
    <w:rsid w:val="00D65149"/>
    <w:rsid w:val="00D6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163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B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2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4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163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B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2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4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5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2018-11-29T12:23:00Z</cp:lastPrinted>
  <dcterms:created xsi:type="dcterms:W3CDTF">2014-10-07T10:57:00Z</dcterms:created>
  <dcterms:modified xsi:type="dcterms:W3CDTF">2018-11-29T12:23:00Z</dcterms:modified>
</cp:coreProperties>
</file>